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B76" w:rsidRPr="00B22B76" w:rsidRDefault="00B22B76" w:rsidP="00B22B76">
      <w:pPr>
        <w:pStyle w:val="Default"/>
        <w:rPr>
          <w:rFonts w:asciiTheme="minorHAnsi" w:hAnsiTheme="minorHAnsi"/>
          <w:b/>
          <w:sz w:val="28"/>
          <w:szCs w:val="28"/>
        </w:rPr>
      </w:pPr>
      <w:r w:rsidRPr="00B22B76">
        <w:rPr>
          <w:rFonts w:asciiTheme="minorHAnsi" w:hAnsiTheme="minorHAnsi"/>
          <w:b/>
          <w:sz w:val="28"/>
          <w:szCs w:val="28"/>
        </w:rPr>
        <w:t xml:space="preserve">BAZE PODATAKA 1 </w:t>
      </w:r>
    </w:p>
    <w:p w:rsidR="004731BE" w:rsidRPr="00B22B76" w:rsidRDefault="004731BE" w:rsidP="004731BE">
      <w:pPr>
        <w:pStyle w:val="Default"/>
        <w:rPr>
          <w:rFonts w:asciiTheme="minorHAnsi" w:hAnsiTheme="minorHAnsi"/>
          <w:b/>
          <w:sz w:val="28"/>
          <w:szCs w:val="28"/>
        </w:rPr>
      </w:pPr>
      <w:r w:rsidRPr="00B22B76">
        <w:rPr>
          <w:rFonts w:asciiTheme="minorHAnsi" w:hAnsiTheme="minorHAnsi"/>
          <w:b/>
          <w:sz w:val="28"/>
          <w:szCs w:val="28"/>
        </w:rPr>
        <w:t>EER MODEL PODATAKA (PMOV)</w:t>
      </w:r>
    </w:p>
    <w:p w:rsidR="00B22B76" w:rsidRDefault="00B22B76" w:rsidP="004731BE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4731BE" w:rsidRPr="004731BE" w:rsidRDefault="004731BE" w:rsidP="004731BE">
      <w:pPr>
        <w:pStyle w:val="Default"/>
        <w:rPr>
          <w:rFonts w:asciiTheme="minorHAnsi" w:hAnsiTheme="minorHAnsi"/>
          <w:b/>
          <w:sz w:val="28"/>
          <w:szCs w:val="28"/>
        </w:rPr>
      </w:pPr>
      <w:r w:rsidRPr="004731BE">
        <w:rPr>
          <w:rFonts w:asciiTheme="minorHAnsi" w:hAnsiTheme="minorHAnsi"/>
          <w:b/>
          <w:sz w:val="28"/>
          <w:szCs w:val="28"/>
        </w:rPr>
        <w:t>Primer 2: Bioskop</w:t>
      </w:r>
    </w:p>
    <w:p w:rsidR="004731BE" w:rsidRPr="004731BE" w:rsidRDefault="004731BE" w:rsidP="004731BE">
      <w:pPr>
        <w:pStyle w:val="TextIspit"/>
        <w:rPr>
          <w:rFonts w:asciiTheme="minorHAnsi" w:hAnsiTheme="minorHAnsi"/>
          <w:b/>
          <w:bCs w:val="0"/>
          <w:sz w:val="24"/>
        </w:rPr>
      </w:pPr>
      <w:r w:rsidRPr="004731BE">
        <w:rPr>
          <w:rFonts w:asciiTheme="minorHAnsi" w:hAnsiTheme="minorHAnsi"/>
          <w:b/>
          <w:sz w:val="24"/>
        </w:rPr>
        <w:t>Na osnovu sledećeg opisa modelirati bazu podataka za primer BIOSKOP. Nacrtati ER dijagram, odrediti identifikacione atribute, dok domene atributa sa ogran</w:t>
      </w:r>
      <w:r w:rsidRPr="004731BE">
        <w:rPr>
          <w:rFonts w:asciiTheme="minorHAnsi" w:hAnsiTheme="minorHAnsi"/>
          <w:b/>
          <w:sz w:val="24"/>
          <w:lang w:val="sr-Latn-RS"/>
        </w:rPr>
        <w:t>ič</w:t>
      </w:r>
      <w:r w:rsidRPr="004731BE">
        <w:rPr>
          <w:rFonts w:asciiTheme="minorHAnsi" w:hAnsiTheme="minorHAnsi"/>
          <w:b/>
          <w:sz w:val="24"/>
        </w:rPr>
        <w:t>enjima ne treba definisati!</w:t>
      </w:r>
    </w:p>
    <w:p w:rsidR="00B22B76" w:rsidRDefault="00B22B76" w:rsidP="004731BE">
      <w:pPr>
        <w:pStyle w:val="Default"/>
        <w:jc w:val="both"/>
        <w:rPr>
          <w:rFonts w:asciiTheme="minorHAnsi" w:hAnsiTheme="minorHAnsi"/>
        </w:rPr>
      </w:pPr>
    </w:p>
    <w:p w:rsidR="004731BE" w:rsidRPr="004731BE" w:rsidRDefault="004731BE" w:rsidP="004731BE">
      <w:pPr>
        <w:pStyle w:val="Default"/>
        <w:jc w:val="both"/>
        <w:rPr>
          <w:rFonts w:asciiTheme="minorHAnsi" w:hAnsiTheme="minorHAnsi"/>
        </w:rPr>
      </w:pPr>
      <w:r w:rsidRPr="004731BE">
        <w:rPr>
          <w:rFonts w:asciiTheme="minorHAnsi" w:hAnsiTheme="minorHAnsi"/>
        </w:rPr>
        <w:t xml:space="preserve">Za bioskop se u bazi podataka </w:t>
      </w:r>
      <w:r>
        <w:rPr>
          <w:rFonts w:asciiTheme="minorHAnsi" w:hAnsiTheme="minorHAnsi"/>
        </w:rPr>
        <w:t xml:space="preserve">moraju </w:t>
      </w:r>
      <w:r w:rsidRPr="004731BE">
        <w:rPr>
          <w:rFonts w:asciiTheme="minorHAnsi" w:hAnsiTheme="minorHAnsi"/>
        </w:rPr>
        <w:t>evidentira</w:t>
      </w:r>
      <w:r>
        <w:rPr>
          <w:rFonts w:asciiTheme="minorHAnsi" w:hAnsiTheme="minorHAnsi"/>
        </w:rPr>
        <w:t>ti</w:t>
      </w:r>
      <w:r w:rsidRPr="004731BE">
        <w:rPr>
          <w:rFonts w:asciiTheme="minorHAnsi" w:hAnsiTheme="minorHAnsi"/>
        </w:rPr>
        <w:t xml:space="preserve"> sledeći podaci: naziv, ulica i broj, mesto, telefon i pib. </w:t>
      </w:r>
      <w:r>
        <w:rPr>
          <w:rFonts w:asciiTheme="minorHAnsi" w:hAnsiTheme="minorHAnsi"/>
        </w:rPr>
        <w:t>U</w:t>
      </w:r>
      <w:r w:rsidRPr="004731BE">
        <w:rPr>
          <w:rFonts w:asciiTheme="minorHAnsi" w:hAnsiTheme="minorHAnsi"/>
        </w:rPr>
        <w:t xml:space="preserve"> bioskopu</w:t>
      </w:r>
      <w:r>
        <w:rPr>
          <w:rFonts w:asciiTheme="minorHAnsi" w:hAnsiTheme="minorHAnsi"/>
        </w:rPr>
        <w:t xml:space="preserve"> </w:t>
      </w:r>
      <w:r w:rsidRPr="004731BE">
        <w:rPr>
          <w:rFonts w:asciiTheme="minorHAnsi" w:hAnsiTheme="minorHAnsi"/>
        </w:rPr>
        <w:t>se projektuju filmovi u salama</w:t>
      </w:r>
      <w:r>
        <w:rPr>
          <w:rFonts w:asciiTheme="minorHAnsi" w:hAnsiTheme="minorHAnsi"/>
        </w:rPr>
        <w:t xml:space="preserve"> koje poseduje bioskop, koji mora posedovati</w:t>
      </w:r>
      <w:r w:rsidRPr="004731BE">
        <w:rPr>
          <w:rFonts w:asciiTheme="minorHAnsi" w:hAnsiTheme="minorHAnsi"/>
        </w:rPr>
        <w:t xml:space="preserve"> najmanje jednu salu za projekcije, ali ih može imati i više. Jedna sala se nalazi samo u jednom biskopu</w:t>
      </w:r>
      <w:r>
        <w:rPr>
          <w:rFonts w:asciiTheme="minorHAnsi" w:hAnsiTheme="minorHAnsi"/>
        </w:rPr>
        <w:t xml:space="preserve"> i ne može poslovati samostalno, van bioskopa</w:t>
      </w:r>
      <w:r w:rsidRPr="004731BE">
        <w:rPr>
          <w:rFonts w:asciiTheme="minorHAnsi" w:hAnsiTheme="minorHAnsi"/>
        </w:rPr>
        <w:t xml:space="preserve">. Za filmove koji se prikazuju u bioskopu se memorišu sledeći podaci: id filma, naziv, žanr, </w:t>
      </w:r>
      <w:r>
        <w:rPr>
          <w:rFonts w:asciiTheme="minorHAnsi" w:hAnsiTheme="minorHAnsi"/>
        </w:rPr>
        <w:t>trajanje</w:t>
      </w:r>
      <w:r w:rsidRPr="004731BE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>Za pojedine filmove se evidentiraju glumci (ne svi, samo glavni) i jedan ili više režisera.</w:t>
      </w:r>
      <w:r w:rsidR="00526591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U bazi se ne čuvaju podaci za glumce i režisere od kojih bioskop nije prikazivao filmove.</w:t>
      </w:r>
      <w:r w:rsidR="00526591">
        <w:rPr>
          <w:rFonts w:asciiTheme="minorHAnsi" w:hAnsiTheme="minorHAnsi"/>
        </w:rPr>
        <w:t xml:space="preserve"> I za re</w:t>
      </w:r>
      <w:r w:rsidR="00526591">
        <w:rPr>
          <w:rFonts w:asciiTheme="minorHAnsi" w:hAnsiTheme="minorHAnsi"/>
          <w:lang w:val="sr-Latn-RS"/>
        </w:rPr>
        <w:t>žisere i za glumce se znaju ime, prezime i neki identifikacioni broj.</w:t>
      </w:r>
      <w:r>
        <w:rPr>
          <w:rFonts w:asciiTheme="minorHAnsi" w:hAnsiTheme="minorHAnsi"/>
        </w:rPr>
        <w:t xml:space="preserve"> </w:t>
      </w:r>
      <w:r w:rsidRPr="004731BE">
        <w:rPr>
          <w:rFonts w:asciiTheme="minorHAnsi" w:hAnsiTheme="minorHAnsi"/>
        </w:rPr>
        <w:t>Jedan film se može prikazivati u bioskopu više puta</w:t>
      </w:r>
      <w:r w:rsidR="00512AAC">
        <w:rPr>
          <w:rFonts w:asciiTheme="minorHAnsi" w:hAnsiTheme="minorHAnsi"/>
        </w:rPr>
        <w:t>,</w:t>
      </w:r>
      <w:r w:rsidRPr="004731BE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a</w:t>
      </w:r>
      <w:r w:rsidRPr="004731BE">
        <w:rPr>
          <w:rFonts w:asciiTheme="minorHAnsi" w:hAnsiTheme="minorHAnsi"/>
        </w:rPr>
        <w:t xml:space="preserve">li u različitim </w:t>
      </w:r>
      <w:r>
        <w:rPr>
          <w:rFonts w:asciiTheme="minorHAnsi" w:hAnsiTheme="minorHAnsi"/>
        </w:rPr>
        <w:t>terminima</w:t>
      </w:r>
      <w:r w:rsidRPr="004731BE">
        <w:rPr>
          <w:rFonts w:asciiTheme="minorHAnsi" w:hAnsiTheme="minorHAnsi"/>
        </w:rPr>
        <w:t xml:space="preserve">. </w:t>
      </w:r>
      <w:r>
        <w:rPr>
          <w:rFonts w:asciiTheme="minorHAnsi" w:hAnsiTheme="minorHAnsi"/>
        </w:rPr>
        <w:t>U bazi se m</w:t>
      </w:r>
      <w:r w:rsidRPr="004731BE">
        <w:rPr>
          <w:rFonts w:asciiTheme="minorHAnsi" w:hAnsiTheme="minorHAnsi"/>
        </w:rPr>
        <w:t xml:space="preserve">emorišu </w:t>
      </w:r>
      <w:r w:rsidR="00512AAC">
        <w:rPr>
          <w:rFonts w:asciiTheme="minorHAnsi" w:hAnsiTheme="minorHAnsi"/>
        </w:rPr>
        <w:t xml:space="preserve">i </w:t>
      </w:r>
      <w:r w:rsidRPr="004731BE">
        <w:rPr>
          <w:rFonts w:asciiTheme="minorHAnsi" w:hAnsiTheme="minorHAnsi"/>
        </w:rPr>
        <w:t>oni filmovi koji će se tek prikazivati</w:t>
      </w:r>
      <w:r>
        <w:rPr>
          <w:rFonts w:asciiTheme="minorHAnsi" w:hAnsiTheme="minorHAnsi"/>
        </w:rPr>
        <w:t xml:space="preserve"> u nekom narednom periodu</w:t>
      </w:r>
      <w:r w:rsidRPr="004731BE">
        <w:rPr>
          <w:rFonts w:asciiTheme="minorHAnsi" w:hAnsiTheme="minorHAnsi"/>
        </w:rPr>
        <w:t xml:space="preserve">. Za filmove koji se projektuju </w:t>
      </w:r>
      <w:r w:rsidR="00512AAC">
        <w:rPr>
          <w:rFonts w:asciiTheme="minorHAnsi" w:hAnsiTheme="minorHAnsi"/>
        </w:rPr>
        <w:t xml:space="preserve">u salama </w:t>
      </w:r>
      <w:r w:rsidRPr="004731BE">
        <w:rPr>
          <w:rFonts w:asciiTheme="minorHAnsi" w:hAnsiTheme="minorHAnsi"/>
        </w:rPr>
        <w:t xml:space="preserve">bioskop prvo izdaje karte. Tada se </w:t>
      </w:r>
      <w:r w:rsidR="00512AAC">
        <w:rPr>
          <w:rFonts w:asciiTheme="minorHAnsi" w:hAnsiTheme="minorHAnsi"/>
        </w:rPr>
        <w:t>formira</w:t>
      </w:r>
      <w:r w:rsidRPr="004731BE">
        <w:rPr>
          <w:rFonts w:asciiTheme="minorHAnsi" w:hAnsiTheme="minorHAnsi"/>
        </w:rPr>
        <w:t xml:space="preserve"> broj karte, </w:t>
      </w:r>
      <w:r w:rsidR="00512AAC">
        <w:rPr>
          <w:rFonts w:asciiTheme="minorHAnsi" w:hAnsiTheme="minorHAnsi"/>
        </w:rPr>
        <w:t xml:space="preserve">određuje se </w:t>
      </w:r>
      <w:r w:rsidRPr="004731BE">
        <w:rPr>
          <w:rFonts w:asciiTheme="minorHAnsi" w:hAnsiTheme="minorHAnsi"/>
        </w:rPr>
        <w:t xml:space="preserve">cena, </w:t>
      </w:r>
      <w:r w:rsidR="00512AAC">
        <w:rPr>
          <w:rFonts w:asciiTheme="minorHAnsi" w:hAnsiTheme="minorHAnsi"/>
        </w:rPr>
        <w:t xml:space="preserve">dan i sat projekcije, oznaka </w:t>
      </w:r>
      <w:r w:rsidRPr="004731BE">
        <w:rPr>
          <w:rFonts w:asciiTheme="minorHAnsi" w:hAnsiTheme="minorHAnsi"/>
        </w:rPr>
        <w:t>reda i broj sedišta</w:t>
      </w:r>
      <w:r w:rsidR="00512AAC">
        <w:rPr>
          <w:rFonts w:asciiTheme="minorHAnsi" w:hAnsiTheme="minorHAnsi"/>
        </w:rPr>
        <w:t>. Karta važi samo za jednu projekciju.</w:t>
      </w:r>
      <w:r w:rsidRPr="004731BE">
        <w:rPr>
          <w:rFonts w:asciiTheme="minorHAnsi" w:hAnsiTheme="minorHAnsi"/>
        </w:rPr>
        <w:t xml:space="preserve"> Film se</w:t>
      </w:r>
      <w:r w:rsidR="00512AAC">
        <w:rPr>
          <w:rFonts w:asciiTheme="minorHAnsi" w:hAnsiTheme="minorHAnsi"/>
        </w:rPr>
        <w:t xml:space="preserve"> može</w:t>
      </w:r>
      <w:r w:rsidRPr="004731BE">
        <w:rPr>
          <w:rFonts w:asciiTheme="minorHAnsi" w:hAnsiTheme="minorHAnsi"/>
        </w:rPr>
        <w:t xml:space="preserve"> proje</w:t>
      </w:r>
      <w:r w:rsidR="00512AAC">
        <w:rPr>
          <w:rFonts w:asciiTheme="minorHAnsi" w:hAnsiTheme="minorHAnsi"/>
        </w:rPr>
        <w:t>ktovati</w:t>
      </w:r>
      <w:r w:rsidRPr="004731BE">
        <w:rPr>
          <w:rFonts w:asciiTheme="minorHAnsi" w:hAnsiTheme="minorHAnsi"/>
        </w:rPr>
        <w:t xml:space="preserve"> u </w:t>
      </w:r>
      <w:r w:rsidR="00512AAC">
        <w:rPr>
          <w:rFonts w:asciiTheme="minorHAnsi" w:hAnsiTheme="minorHAnsi"/>
        </w:rPr>
        <w:t>v</w:t>
      </w:r>
      <w:r w:rsidRPr="004731BE">
        <w:rPr>
          <w:rFonts w:asciiTheme="minorHAnsi" w:hAnsiTheme="minorHAnsi"/>
        </w:rPr>
        <w:t>iše sala. U sali se ne mora puštati nijedan film, a obično se projektuje više filmova, naravno, ne u isto vreme, pa se mora evidentirati datum i vreme projekcije. Filmovi se projektuju u salama za koje se mora znati broj sedišta, oznaka</w:t>
      </w:r>
      <w:r w:rsidR="00512AAC">
        <w:rPr>
          <w:rFonts w:asciiTheme="minorHAnsi" w:hAnsiTheme="minorHAnsi"/>
        </w:rPr>
        <w:t xml:space="preserve"> sale</w:t>
      </w:r>
      <w:r w:rsidRPr="004731BE">
        <w:rPr>
          <w:rFonts w:asciiTheme="minorHAnsi" w:hAnsiTheme="minorHAnsi"/>
        </w:rPr>
        <w:t>, način emitovanja filma (2D, 3D, 4D) i veličina platna. Posetioci kupuju jednu ili više izdatih karata</w:t>
      </w:r>
      <w:r w:rsidR="00512AAC">
        <w:rPr>
          <w:rFonts w:asciiTheme="minorHAnsi" w:hAnsiTheme="minorHAnsi"/>
        </w:rPr>
        <w:t>, koje s</w:t>
      </w:r>
      <w:r w:rsidRPr="004731BE">
        <w:rPr>
          <w:rFonts w:asciiTheme="minorHAnsi" w:hAnsiTheme="minorHAnsi"/>
        </w:rPr>
        <w:t xml:space="preserve">e ne moraju sve prodati, ali kada </w:t>
      </w:r>
      <w:r w:rsidR="00512AAC">
        <w:rPr>
          <w:rFonts w:asciiTheme="minorHAnsi" w:hAnsiTheme="minorHAnsi"/>
        </w:rPr>
        <w:t>s</w:t>
      </w:r>
      <w:r w:rsidRPr="004731BE">
        <w:rPr>
          <w:rFonts w:asciiTheme="minorHAnsi" w:hAnsiTheme="minorHAnsi"/>
        </w:rPr>
        <w:t>e proda</w:t>
      </w:r>
      <w:r w:rsidR="00512AAC">
        <w:rPr>
          <w:rFonts w:asciiTheme="minorHAnsi" w:hAnsiTheme="minorHAnsi"/>
        </w:rPr>
        <w:t>ju</w:t>
      </w:r>
      <w:r w:rsidRPr="004731BE">
        <w:rPr>
          <w:rFonts w:asciiTheme="minorHAnsi" w:hAnsiTheme="minorHAnsi"/>
        </w:rPr>
        <w:t>, kart</w:t>
      </w:r>
      <w:r w:rsidR="00512AAC">
        <w:rPr>
          <w:rFonts w:asciiTheme="minorHAnsi" w:hAnsiTheme="minorHAnsi"/>
        </w:rPr>
        <w:t>e</w:t>
      </w:r>
      <w:r w:rsidRPr="004731BE">
        <w:rPr>
          <w:rFonts w:asciiTheme="minorHAnsi" w:hAnsiTheme="minorHAnsi"/>
        </w:rPr>
        <w:t xml:space="preserve"> važ</w:t>
      </w:r>
      <w:r w:rsidR="00512AAC">
        <w:rPr>
          <w:rFonts w:asciiTheme="minorHAnsi" w:hAnsiTheme="minorHAnsi"/>
        </w:rPr>
        <w:t xml:space="preserve">e </w:t>
      </w:r>
      <w:r w:rsidRPr="004731BE">
        <w:rPr>
          <w:rFonts w:asciiTheme="minorHAnsi" w:hAnsiTheme="minorHAnsi"/>
        </w:rPr>
        <w:t>samo za jednu osobu.</w:t>
      </w:r>
      <w:r w:rsidR="00526591">
        <w:rPr>
          <w:rFonts w:asciiTheme="minorHAnsi" w:hAnsiTheme="minorHAnsi"/>
        </w:rPr>
        <w:t xml:space="preserve"> Podaci o kupcima ne postoje u bazi, samo se formira brojač kupljenih karata.</w:t>
      </w:r>
      <w:bookmarkStart w:id="0" w:name="_GoBack"/>
      <w:bookmarkEnd w:id="0"/>
      <w:r w:rsidRPr="004731BE">
        <w:rPr>
          <w:rFonts w:asciiTheme="minorHAnsi" w:hAnsiTheme="minorHAnsi"/>
        </w:rPr>
        <w:t xml:space="preserve"> </w:t>
      </w:r>
      <w:r w:rsidR="00512AAC">
        <w:rPr>
          <w:rFonts w:asciiTheme="minorHAnsi" w:hAnsiTheme="minorHAnsi"/>
        </w:rPr>
        <w:t xml:space="preserve">Pojedinim posetiocima se može ponuditi mogućnost upisa u klub posetilaca, kada se ostavljaju lični podaci: broj lične karte, ime, prezime, datum rođenja, email, korisničko ime i šifra korisnika. Postoje obični članovi, seniori (penzioneri, kada se upisuje i broj </w:t>
      </w:r>
      <w:r w:rsidR="00192908">
        <w:rPr>
          <w:rFonts w:asciiTheme="minorHAnsi" w:hAnsiTheme="minorHAnsi"/>
        </w:rPr>
        <w:t xml:space="preserve">penzionog </w:t>
      </w:r>
      <w:r w:rsidR="00512AAC">
        <w:rPr>
          <w:rFonts w:asciiTheme="minorHAnsi" w:hAnsiTheme="minorHAnsi"/>
        </w:rPr>
        <w:t>osiguranja) i VIP korisnici koji mogu imati određen broj rezervisanih mesta u salama</w:t>
      </w:r>
      <w:r w:rsidR="00192908">
        <w:rPr>
          <w:rFonts w:asciiTheme="minorHAnsi" w:hAnsiTheme="minorHAnsi"/>
        </w:rPr>
        <w:t xml:space="preserve"> i za koje postoji posebna napomena u vezi sa VIP </w:t>
      </w:r>
      <w:r w:rsidR="00192908">
        <w:rPr>
          <w:rFonts w:asciiTheme="minorHAnsi" w:hAnsiTheme="minorHAnsi"/>
          <w:lang w:val="sr-Latn-RS"/>
        </w:rPr>
        <w:t>članstvom</w:t>
      </w:r>
      <w:r w:rsidR="00512AAC">
        <w:rPr>
          <w:rFonts w:asciiTheme="minorHAnsi" w:hAnsiTheme="minorHAnsi"/>
        </w:rPr>
        <w:t>.</w:t>
      </w:r>
    </w:p>
    <w:p w:rsidR="00A34F9F" w:rsidRPr="004731BE" w:rsidRDefault="00526591">
      <w:pPr>
        <w:rPr>
          <w:sz w:val="24"/>
          <w:szCs w:val="24"/>
        </w:rPr>
      </w:pPr>
    </w:p>
    <w:sectPr w:rsidR="00A34F9F" w:rsidRPr="00473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1BE"/>
    <w:rsid w:val="00192908"/>
    <w:rsid w:val="004731BE"/>
    <w:rsid w:val="00512AAC"/>
    <w:rsid w:val="00526591"/>
    <w:rsid w:val="00740D39"/>
    <w:rsid w:val="00B22B76"/>
    <w:rsid w:val="00B46627"/>
    <w:rsid w:val="00BC28D3"/>
    <w:rsid w:val="00D3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31B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extIspit">
    <w:name w:val="TextIspit"/>
    <w:basedOn w:val="Normal"/>
    <w:rsid w:val="004731BE"/>
    <w:pPr>
      <w:tabs>
        <w:tab w:val="left" w:pos="360"/>
      </w:tabs>
      <w:spacing w:before="80" w:after="80" w:line="240" w:lineRule="auto"/>
      <w:jc w:val="both"/>
    </w:pPr>
    <w:rPr>
      <w:rFonts w:ascii="Trebuchet MS" w:eastAsia="Times New Roman" w:hAnsi="Trebuchet MS" w:cs="Times New Roman"/>
      <w:bCs/>
      <w:noProof/>
      <w:sz w:val="16"/>
      <w:szCs w:val="24"/>
      <w:lang w:val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31BE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extIspit">
    <w:name w:val="TextIspit"/>
    <w:basedOn w:val="Normal"/>
    <w:rsid w:val="004731BE"/>
    <w:pPr>
      <w:tabs>
        <w:tab w:val="left" w:pos="360"/>
      </w:tabs>
      <w:spacing w:before="80" w:after="80" w:line="240" w:lineRule="auto"/>
      <w:jc w:val="both"/>
    </w:pPr>
    <w:rPr>
      <w:rFonts w:ascii="Trebuchet MS" w:eastAsia="Times New Roman" w:hAnsi="Trebuchet MS" w:cs="Times New Roman"/>
      <w:bCs/>
      <w:noProof/>
      <w:sz w:val="16"/>
      <w:szCs w:val="24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Ljubica</dc:creator>
  <cp:lastModifiedBy>Kazi Zoltan</cp:lastModifiedBy>
  <cp:revision>5</cp:revision>
  <dcterms:created xsi:type="dcterms:W3CDTF">2018-10-15T06:24:00Z</dcterms:created>
  <dcterms:modified xsi:type="dcterms:W3CDTF">2018-10-15T15:19:00Z</dcterms:modified>
</cp:coreProperties>
</file>